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tbl>
      <w:tblPr>
        <w:tblW w:w="0" w:type="auto"/>
        <w:tblInd w:w="203" w:type="dxa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31"/>
        <w:gridCol w:w="603"/>
        <w:gridCol w:w="110"/>
        <w:gridCol w:w="1244"/>
        <w:gridCol w:w="180"/>
        <w:gridCol w:w="763"/>
        <w:gridCol w:w="804"/>
        <w:gridCol w:w="4213"/>
        <w:gridCol w:w="607"/>
        <w:gridCol w:w="1134"/>
        <w:gridCol w:w="17"/>
      </w:tblGrid>
      <w:tr>
        <w:trPr>
          <w:trHeight w:hRule="exact" w:val="17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3"/>
        </w:trPr>
        <w:tc>
          <w:tcPr>
            <w:tcW w:w="1149" w:type="dxa"/>
            <w:gridSpan w:val="2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3" name="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41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ЕВРАЗИЙСКИЙ ЭКОНОМИЧЕСКИЙ СОЮЗ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ДЕКЛАРАЦИЯ О СООТВЕТСТВИИ</w:t>
            </w: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4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"ЗАВОД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БРИДЖХЕМ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+"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Россия,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121309,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Москва,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Вн.Тер.Г.Муниципальный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округ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парк,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Большая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Мансарда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помещение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17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1187746728267.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Телефон: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+79998800122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почты: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Bridgechem@mail.ru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лице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Генерального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директора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Алексея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Андреевича</w:t>
            </w:r>
            <w:r>
              <w:rPr/>
              <w:t xml:space="preserve"> </w:t>
            </w:r>
          </w:p>
        </w:tc>
      </w:tr>
      <w:tr>
        <w:trPr>
          <w:trHeight w:hRule="exact" w:val="53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заявляет,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что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косметическая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уходу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кожей: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Сыворотка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BRICELLE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Retinal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plus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Peptide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Face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Renewal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Serum.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CHEM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PVT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LTD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Индия,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F-15,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Everest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Building,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7-th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Floor,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156,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Tardeo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Road,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Mumbai,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India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(коды)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ВЭД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ЕАЭС: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3304990000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Серийный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выпуск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соответствует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требованиям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Технического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регламента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Таможенного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союза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парфюмерно-косметической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009/2011)</w:t>
            </w:r>
            <w:r>
              <w:rPr/>
              <w:t xml:space="preserve"> </w:t>
            </w:r>
          </w:p>
        </w:tc>
      </w:tr>
      <w:tr>
        <w:trPr>
          <w:trHeight w:hRule="exact" w:val="1305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принята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основании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Протокола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к-53/30.09.2026/177113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08.10.2026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выданного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Испытательным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"Испытательный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 Вектор"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(уникальный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записи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реестре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RA.RU.21ОМ79)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Cхема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3д</w:t>
            </w:r>
            <w:r>
              <w:rPr/>
              <w:t xml:space="preserve"> </w:t>
            </w:r>
          </w:p>
        </w:tc>
      </w:tr>
      <w:tr>
        <w:trPr>
          <w:trHeight w:hRule="exact" w:val="156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Дополнительная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информация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хранения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(службы,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годности)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прилагаемой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товаросопроводительной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документации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упаковке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каждой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единице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распространяется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отобранных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образцов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(проб)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прошедших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исследования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(испытания)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измерения,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акте(ах)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отбора.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Контракт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643/32296605/2636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02.06.2026.</w:t>
            </w:r>
            <w:r>
              <w:rPr/>
              <w:t xml:space="preserve"> </w:t>
            </w:r>
          </w:p>
        </w:tc>
      </w:tr>
      <w:tr>
        <w:trPr>
          <w:trHeight w:hRule="exact" w:val="11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действительна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12.10.2031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включительно.</w:t>
            </w:r>
            <w:r>
              <w:rPr/>
              <w:t xml:space="preserve"> </w:t>
            </w:r>
          </w:p>
        </w:tc>
      </w:tr>
      <w:tr>
        <w:trPr>
          <w:trHeight w:hRule="exact" w:val="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 Алексей Андреевич</w:t>
            </w: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М.П.</w:t>
            </w:r>
            <w:r>
              <w:rPr/>
              <w:t xml:space="preserve"> </w:t>
            </w: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1.6" w:type="dxa"/>
            <w:gridSpan w:val="3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3"/>
                <w:szCs w:val="13"/>
              </w:rPr>
              <w:t>(Ф.И.О. заявителя)</w:t>
            </w:r>
          </w:p>
        </w:tc>
      </w:tr>
      <w:tr>
        <w:trPr>
          <w:trHeight w:hRule="exact" w:val="64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ЕАЭС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Д-IN.РА09.В.52039/26</w:t>
            </w:r>
            <w:r>
              <w:rPr/>
              <w:t xml:space="preserve"> </w:t>
            </w:r>
          </w:p>
        </w:tc>
      </w:tr>
      <w:tr>
        <w:trPr>
          <w:trHeight w:hRule="exact" w:val="68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 13.10.2026</w:t>
            </w:r>
            <w:r>
              <w:rPr/>
              <w:t xml:space="preserve"> </w:t>
            </w:r>
          </w:p>
        </w:tc>
      </w:tr>
      <w:tr>
        <w:trPr>
          <w:trHeight w:hRule="exact" w:val="4512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/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Relationship Id="rId22" Type="http://schemas.openxmlformats.org/officeDocument/2006/relationships/image" Target="media/DD3E06862E5479977180B2E09420A775.png" />
<Relationship Id="rId23" Type="http://schemas.openxmlformats.org/officeDocument/2006/relationships/image" Target="media/747966B50C40759E5F16D3B6D3476F2D.png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