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1" w:name="1"/>
    <w:bookmarkEnd w:id="1"/>
    <w:tbl>
      <w:tblPr>
        <w:tblW w:w="0" w:type="auto"/>
        <w:tblInd w:w="203" w:type="dxa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31"/>
        <w:gridCol w:w="603"/>
        <w:gridCol w:w="110"/>
        <w:gridCol w:w="1244"/>
        <w:gridCol w:w="180"/>
        <w:gridCol w:w="763"/>
        <w:gridCol w:w="804"/>
        <w:gridCol w:w="4213"/>
        <w:gridCol w:w="607"/>
        <w:gridCol w:w="1134"/>
        <w:gridCol w:w="17"/>
      </w:tblGrid>
      <w:tr>
        <w:trPr>
          <w:trHeight w:hRule="exact" w:val="17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2" name="2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3"/>
        </w:trPr>
        <w:tc>
          <w:tcPr>
            <w:tcW w:w="1149" w:type="dxa"/>
            <w:gridSpan w:val="2"/>
            <w:tcBorders/>
            <w:vMerge w:val="restart"/>
            <w:vAlign w:val="top"/>
            <w:tcMar>
              <w:left w:w="4" w:type="dxa"/>
              <w:right w:w="4" w:type="dxa"/>
            </w:tcMar>
          </w:tcPr>
          <w:p>
            <w:r>
              <w:rPr>
                <w:noProof/>
              </w:rPr>
              <w:drawing>
                <wp:inline distT="0" distB="0" distL="0" distR="0">
                  <wp:extent cx="720000" cy="720000"/>
                  <wp:docPr id="3" name="3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41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ЕВРАЗИЙСКИЙ ЭКОНОМИЧЕСКИЙ СОЮЗ</w:t>
            </w:r>
          </w:p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Arial" w:hAnsi="Arial" w:cs="Arial" w:eastAsia="Arial"/>
                <w:b/>
                <w:color w:val="#000000"/>
                <w:sz w:val="24"/>
                <w:szCs w:val="24"/>
              </w:rPr>
              <w:t>ДЕКЛАРАЦИЯ О СООТВЕТСТВИИ</w:t>
            </w: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49" w:type="dxa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"/>
        </w:trPr>
        <w:tc>
          <w:tcPr>
            <w:tcW w:w="1149" w:type="dxa"/>
            <w:gridSpan w:val="2"/>
            <w:tcBorders/>
            <w:vMerge/>
            <w:vAlign w:val="top"/>
            <w:tcMar>
              <w:left w:w="4" w:type="dxa"/>
              <w:right w:w="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219.2" w:type="dxa"/>
            <w:gridSpan w:val="5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4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"ЗАВОД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БРИДЖХЕМ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+"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Россия,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121309,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Москва,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Вн.Тер.Г.Муниципальный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округ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парк,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Большая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Филевская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Мансарда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помещение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17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Основной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государственный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1187746728267.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Телефон: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+79998800122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почты: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Bridgechem@mail.ru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лице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Генерального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директора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Алексея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Андреевича</w:t>
            </w:r>
            <w:r>
              <w:rPr/>
              <w:t xml:space="preserve"> </w:t>
            </w:r>
          </w:p>
        </w:tc>
      </w:tr>
      <w:tr>
        <w:trPr>
          <w:trHeight w:hRule="exact" w:val="531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заявляет,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что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косметическая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уходу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волосами: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Кондиционер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волос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BRICELLE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Silk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&amp;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Strength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Hair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Conditioner.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Изготовитель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BRIDGE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CHEM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PVT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LTD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нахождения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юридического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лица)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адрес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осуществления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Индия,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F-15,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Everest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Building,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7-th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Floor,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156,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Tardeo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Road,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Mumbai,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India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(коды)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ВЭД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ЕАЭС: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3305900001</w:t>
            </w:r>
            <w:r>
              <w:rPr/>
              <w:t xml:space="preserve"> </w:t>
            </w: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Серийный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выпуск</w:t>
            </w:r>
            <w:r>
              <w:rPr/>
              <w:t xml:space="preserve"> </w:t>
            </w:r>
          </w:p>
        </w:tc>
      </w:tr>
      <w:tr>
        <w:trPr>
          <w:trHeight w:hRule="exact" w:val="789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соответствует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требованиям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Технического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регламента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Таможенного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союза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безопасности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парфюмерно-косметической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009/2011)</w:t>
            </w:r>
            <w:r>
              <w:rPr/>
              <w:t xml:space="preserve"> </w:t>
            </w:r>
          </w:p>
        </w:tc>
      </w:tr>
      <w:tr>
        <w:trPr>
          <w:trHeight w:hRule="exact" w:val="1305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принята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основании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Протокола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к-46/30.09.2026/240468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08.10.2026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выданного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Испытательным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Общества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ограниченной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ответственностью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"Испытательный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Центр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 Вектор"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(уникальный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записи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реестре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аккредитованных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лиц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RA.RU.21ОМ79)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Cхема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3д</w:t>
            </w:r>
            <w:r>
              <w:rPr/>
              <w:t xml:space="preserve"> </w:t>
            </w:r>
          </w:p>
        </w:tc>
      </w:tr>
      <w:tr>
        <w:trPr>
          <w:trHeight w:hRule="exact" w:val="156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Дополнительная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информация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хранения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(службы,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годности)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прилагаемой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товаросопроводительной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документации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упаковке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и/или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каждой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единице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соответствия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распространяется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продукцию,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изготовления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отобранных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образцов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(проб)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продукции,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прошедших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исследования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(испытания)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измерения,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указанную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акте(ах)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отбора.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Контракт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643/32296605/2636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02.06.2026.</w:t>
            </w:r>
            <w:r>
              <w:rPr/>
              <w:t xml:space="preserve"> </w:t>
            </w:r>
          </w:p>
        </w:tc>
      </w:tr>
      <w:tr>
        <w:trPr>
          <w:trHeight w:hRule="exact" w:val="11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действительна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12.10.2031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включительно.</w:t>
            </w:r>
            <w:r>
              <w:rPr/>
              <w:t xml:space="preserve"> </w:t>
            </w:r>
          </w:p>
        </w:tc>
      </w:tr>
      <w:tr>
        <w:trPr>
          <w:trHeight w:hRule="exact" w:val="31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2"/>
                <w:szCs w:val="22"/>
              </w:rPr>
              <w:t>Филиппов Алексей Андреевич</w:t>
            </w: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 w:val="restart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М.П.</w:t>
            </w:r>
            <w:r>
              <w:rPr/>
              <w:t xml:space="preserve"> </w:t>
            </w: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6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78.2" w:type="dxa"/>
            <w:tcBorders/>
            <w:vMerge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971.6" w:type="dxa"/>
            <w:gridSpan w:val="3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6"/>
                <w:szCs w:val="16"/>
              </w:rPr>
              <w:t>(подпись)</w:t>
            </w: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>
              <w:top w:val="single" w:sz="8" w:space="0" w:color="#000000"/>
            </w:tcBorders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3"/>
                <w:szCs w:val="13"/>
              </w:rPr>
              <w:t>(Ф.И.О. заявителя)</w:t>
            </w:r>
          </w:p>
        </w:tc>
      </w:tr>
      <w:tr>
        <w:trPr>
          <w:trHeight w:hRule="exact" w:val="64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номер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ЕАЭС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Д-IN.РА09.В.51973/26</w:t>
            </w:r>
            <w:r>
              <w:rPr/>
              <w:t xml:space="preserve"> </w:t>
            </w:r>
          </w:p>
        </w:tc>
      </w:tr>
      <w:tr>
        <w:trPr>
          <w:trHeight w:hRule="exact" w:val="68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3"/>
        </w:trPr>
        <w:tc>
          <w:tcPr>
            <w:tcW w:w="10220.85" w:type="dxa"/>
            <w:gridSpan w:val="11"/>
            <w:tcBorders/>
            <w:vAlign w:val="top"/>
            <w:tcMar>
              <w:left w:w="4" w:type="dxa"/>
              <w:right w:w="34" w:type="dxa"/>
            </w:tcMar>
          </w:tcPr>
          <w:p>
            <w:pPr>
              <w:jc w:val="left"/>
              <w:ind w:left="0" w:right="30"/>
              <w:spacing w:before="0" w:after="0" w:line="238" w:lineRule="auto" w:beforeAutospacing="0" w:afterAutospacing="0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регистрации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декларации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соответствии: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2"/>
                <w:szCs w:val="22"/>
              </w:rPr>
              <w:t> 13.10.2026</w:t>
            </w:r>
            <w:r>
              <w:rPr/>
              <w:t xml:space="preserve"> </w:t>
            </w:r>
          </w:p>
        </w:tc>
      </w:tr>
      <w:tr>
        <w:trPr>
          <w:trHeight w:hRule="exact" w:val="4512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3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532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60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1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24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8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6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05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985.75" w:type="dxa"/>
            <w:gridSpan w:val="4"/>
            <w:tcBorders/>
            <w:vAlign w:val="top"/>
            <w:tcMar>
              <w:left w:w="34" w:type="dxa"/>
              <w:right w:w="34" w:type="dxa"/>
            </w:tcMar>
          </w:tcPr>
          <w:p>
            <w:pPr>
              <w:jc w:val="right"/>
              <w:ind w:left="30" w:right="30"/>
              <w:spacing w:before="0" w:after="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/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Relationship Id="rId22" Type="http://schemas.openxmlformats.org/officeDocument/2006/relationships/image" Target="media/0F41ACAB6E9B3900FEA12B808CB436AB.png" />
<Relationship Id="rId23" Type="http://schemas.openxmlformats.org/officeDocument/2006/relationships/image" Target="media/747966B50C40759E5F16D3B6D3476F2D.png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</cp:coreProperties>
</file>